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6583A" w14:textId="77777777" w:rsidR="009B63E9" w:rsidRDefault="009B63E9" w:rsidP="00122190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5EDEF116" w14:textId="77777777" w:rsidR="009B63E9" w:rsidRDefault="009B63E9" w:rsidP="00122190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56B7A5C2" w14:textId="66337366" w:rsidR="00122190" w:rsidRPr="00122190" w:rsidRDefault="00122190" w:rsidP="00122190">
      <w:pPr>
        <w:jc w:val="center"/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ALLEGATO B</w:t>
      </w:r>
    </w:p>
    <w:p w14:paraId="5E5EE2B5" w14:textId="77777777" w:rsidR="00122190" w:rsidRPr="00122190" w:rsidRDefault="00122190" w:rsidP="00122190">
      <w:pPr>
        <w:jc w:val="center"/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INFORMATIVA SUL TRATTAMENTO DEI DATI PERSONALI</w:t>
      </w:r>
    </w:p>
    <w:p w14:paraId="792C34C8" w14:textId="77777777" w:rsidR="00122190" w:rsidRPr="00122190" w:rsidRDefault="00122190" w:rsidP="00122190">
      <w:pPr>
        <w:jc w:val="center"/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(ai sensi del Regolamento UE 2016/679 – GDPR)</w:t>
      </w:r>
    </w:p>
    <w:p w14:paraId="2FF1E69A" w14:textId="0C9B188A" w:rsidR="00122190" w:rsidRDefault="00122190" w:rsidP="00122190">
      <w:pPr>
        <w:rPr>
          <w:rFonts w:ascii="Garamond" w:hAnsi="Garamond"/>
          <w:sz w:val="24"/>
          <w:szCs w:val="24"/>
        </w:rPr>
      </w:pPr>
    </w:p>
    <w:p w14:paraId="5055C93A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6E2864DB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1. Titolare del trattamento</w:t>
      </w:r>
    </w:p>
    <w:p w14:paraId="1EB20744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Il Titolare del trattamento dei dati personali è l’</w:t>
      </w:r>
      <w:r w:rsidRPr="00122190">
        <w:rPr>
          <w:rFonts w:ascii="Garamond" w:hAnsi="Garamond"/>
          <w:b/>
          <w:bCs/>
          <w:sz w:val="24"/>
          <w:szCs w:val="24"/>
        </w:rPr>
        <w:t>ATS TANIT</w:t>
      </w:r>
      <w:r w:rsidRPr="00122190">
        <w:rPr>
          <w:rFonts w:ascii="Garamond" w:hAnsi="Garamond"/>
          <w:sz w:val="24"/>
          <w:szCs w:val="24"/>
        </w:rPr>
        <w:t xml:space="preserve">, composta da </w:t>
      </w:r>
      <w:r w:rsidRPr="00122190">
        <w:rPr>
          <w:rFonts w:ascii="Garamond" w:hAnsi="Garamond"/>
          <w:b/>
          <w:bCs/>
          <w:sz w:val="24"/>
          <w:szCs w:val="24"/>
        </w:rPr>
        <w:t>ISFOP</w:t>
      </w:r>
      <w:r w:rsidRPr="00122190">
        <w:rPr>
          <w:rFonts w:ascii="Garamond" w:hAnsi="Garamond"/>
          <w:sz w:val="24"/>
          <w:szCs w:val="24"/>
        </w:rPr>
        <w:t xml:space="preserve">, </w:t>
      </w:r>
      <w:r w:rsidRPr="00122190">
        <w:rPr>
          <w:rFonts w:ascii="Garamond" w:hAnsi="Garamond"/>
          <w:b/>
          <w:bCs/>
          <w:sz w:val="24"/>
          <w:szCs w:val="24"/>
        </w:rPr>
        <w:t>Studio L&amp;P</w:t>
      </w:r>
      <w:r w:rsidRPr="00122190">
        <w:rPr>
          <w:rFonts w:ascii="Garamond" w:hAnsi="Garamond"/>
          <w:sz w:val="24"/>
          <w:szCs w:val="24"/>
        </w:rPr>
        <w:t xml:space="preserve">, </w:t>
      </w:r>
      <w:r w:rsidRPr="00122190">
        <w:rPr>
          <w:rFonts w:ascii="Garamond" w:hAnsi="Garamond"/>
          <w:b/>
          <w:bCs/>
          <w:sz w:val="24"/>
          <w:szCs w:val="24"/>
        </w:rPr>
        <w:t>AMAN</w:t>
      </w:r>
      <w:r w:rsidRPr="00122190">
        <w:rPr>
          <w:rFonts w:ascii="Garamond" w:hAnsi="Garamond"/>
          <w:sz w:val="24"/>
          <w:szCs w:val="24"/>
        </w:rPr>
        <w:t xml:space="preserve"> e dall’</w:t>
      </w:r>
      <w:r w:rsidRPr="00122190">
        <w:rPr>
          <w:rFonts w:ascii="Garamond" w:hAnsi="Garamond"/>
          <w:b/>
          <w:bCs/>
          <w:sz w:val="24"/>
          <w:szCs w:val="24"/>
        </w:rPr>
        <w:t>Associazione Welcome to Sant’Antioco APS</w:t>
      </w:r>
      <w:r w:rsidRPr="00122190">
        <w:rPr>
          <w:rFonts w:ascii="Garamond" w:hAnsi="Garamond"/>
          <w:sz w:val="24"/>
          <w:szCs w:val="24"/>
        </w:rPr>
        <w:t xml:space="preserve">, in qualità di Soggetto Proponente e Beneficiario del finanziamento regionale nell’ambito dell’Avviso pubblico </w:t>
      </w:r>
      <w:r w:rsidRPr="00122190">
        <w:rPr>
          <w:rFonts w:ascii="Garamond" w:hAnsi="Garamond"/>
          <w:i/>
          <w:iCs/>
          <w:sz w:val="24"/>
          <w:szCs w:val="24"/>
        </w:rPr>
        <w:t>“Percorsi per l’integrazione socio-lavorativa dei cittadini di Paesi terzi”</w:t>
      </w:r>
      <w:r w:rsidRPr="00122190">
        <w:rPr>
          <w:rFonts w:ascii="Garamond" w:hAnsi="Garamond"/>
          <w:sz w:val="24"/>
          <w:szCs w:val="24"/>
        </w:rPr>
        <w:t xml:space="preserve"> – PR Sardegna FSE+ 2021–2027.</w:t>
      </w:r>
    </w:p>
    <w:p w14:paraId="2ECD9026" w14:textId="06158A72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1F1FD07B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2. Finalità del trattamento</w:t>
      </w:r>
    </w:p>
    <w:p w14:paraId="228DCDE3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I dati personali forniti dai partecipanti sono trattati esclusivamente per finalità connesse a:</w:t>
      </w:r>
    </w:p>
    <w:p w14:paraId="352030B7" w14:textId="77777777" w:rsidR="00122190" w:rsidRPr="00122190" w:rsidRDefault="00122190" w:rsidP="00122190">
      <w:pPr>
        <w:numPr>
          <w:ilvl w:val="0"/>
          <w:numId w:val="22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gestione della procedura di selezione dei destinatari;</w:t>
      </w:r>
    </w:p>
    <w:p w14:paraId="2EF9BF9D" w14:textId="77777777" w:rsidR="00122190" w:rsidRPr="00122190" w:rsidRDefault="00122190" w:rsidP="00122190">
      <w:pPr>
        <w:numPr>
          <w:ilvl w:val="0"/>
          <w:numId w:val="22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attuazione delle attività previste dal progetto (presa in carico, orientamento, accompagnamento al lavoro, tirocinio);</w:t>
      </w:r>
    </w:p>
    <w:p w14:paraId="3E38A96D" w14:textId="77777777" w:rsidR="00122190" w:rsidRPr="00122190" w:rsidRDefault="00122190" w:rsidP="00122190">
      <w:pPr>
        <w:numPr>
          <w:ilvl w:val="0"/>
          <w:numId w:val="22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adempimenti amministrativi, contabili e di monitoraggio previsti dalla normativa regionale, nazionale ed europea;</w:t>
      </w:r>
    </w:p>
    <w:p w14:paraId="1EC887B4" w14:textId="77777777" w:rsidR="00122190" w:rsidRPr="00122190" w:rsidRDefault="00122190" w:rsidP="00122190">
      <w:pPr>
        <w:numPr>
          <w:ilvl w:val="0"/>
          <w:numId w:val="22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obblighi di rendicontazione e controllo legati al finanziamento FSE+.</w:t>
      </w:r>
    </w:p>
    <w:p w14:paraId="0E0AB459" w14:textId="036CD8C3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4BB57766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3. Tipologia dei dati trattati</w:t>
      </w:r>
    </w:p>
    <w:p w14:paraId="0BB25F52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I dati trattati possono includere:</w:t>
      </w:r>
    </w:p>
    <w:p w14:paraId="54FF8968" w14:textId="77777777" w:rsidR="00122190" w:rsidRPr="00122190" w:rsidRDefault="00122190" w:rsidP="00122190">
      <w:pPr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dati anagrafici e di contatto;</w:t>
      </w:r>
    </w:p>
    <w:p w14:paraId="6A473298" w14:textId="77777777" w:rsidR="00122190" w:rsidRPr="00122190" w:rsidRDefault="00122190" w:rsidP="00122190">
      <w:pPr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dati relativi alla cittadinanza e alla situazione di soggiorno;</w:t>
      </w:r>
    </w:p>
    <w:p w14:paraId="486CECED" w14:textId="77777777" w:rsidR="00122190" w:rsidRPr="00122190" w:rsidRDefault="00122190" w:rsidP="00122190">
      <w:pPr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dati relativi alla condizione occupazionale e al percorso formativo e professionale;</w:t>
      </w:r>
    </w:p>
    <w:p w14:paraId="15CA15AB" w14:textId="77777777" w:rsidR="00122190" w:rsidRPr="00122190" w:rsidRDefault="00122190" w:rsidP="00122190">
      <w:pPr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eventuali dati necessari alla presa in carico e all’erogazione dei servizi previsti dal progetto.</w:t>
      </w:r>
    </w:p>
    <w:p w14:paraId="04AE053C" w14:textId="01C45DCD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230B868C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4. Modalità del trattamento</w:t>
      </w:r>
    </w:p>
    <w:p w14:paraId="0C3561BC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Il trattamento dei dati avviene nel rispetto dei principi di liceità, correttezza, trasparenza e minimizzazione, mediante strumenti cartacei e/o informatici, adottando misure di sicurezza adeguate a garantire la riservatezza e l’integrità dei dati.</w:t>
      </w:r>
    </w:p>
    <w:p w14:paraId="76F31799" w14:textId="654F3459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66DD5286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5. Base giuridica del trattamento</w:t>
      </w:r>
    </w:p>
    <w:p w14:paraId="53B3C7F4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La base giuridica del trattamento è costituita:</w:t>
      </w:r>
    </w:p>
    <w:p w14:paraId="330ABD59" w14:textId="77777777" w:rsidR="00122190" w:rsidRPr="00122190" w:rsidRDefault="00122190" w:rsidP="00122190">
      <w:pPr>
        <w:numPr>
          <w:ilvl w:val="0"/>
          <w:numId w:val="24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dall’esecuzione di misure precontrattuali e contrattuali connesse alla partecipazione al progetto;</w:t>
      </w:r>
    </w:p>
    <w:p w14:paraId="3E0ED3C7" w14:textId="77777777" w:rsidR="00122190" w:rsidRPr="00122190" w:rsidRDefault="00122190" w:rsidP="00122190">
      <w:pPr>
        <w:numPr>
          <w:ilvl w:val="0"/>
          <w:numId w:val="24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dall’adempimento di obblighi legali previsti dalla normativa applicabile in materia di fondi strutturali europei;</w:t>
      </w:r>
    </w:p>
    <w:p w14:paraId="59DF47F7" w14:textId="77777777" w:rsidR="00122190" w:rsidRPr="00122190" w:rsidRDefault="00122190" w:rsidP="00122190">
      <w:pPr>
        <w:numPr>
          <w:ilvl w:val="0"/>
          <w:numId w:val="24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dal consenso espresso dall’interessato, ove richiesto.</w:t>
      </w:r>
    </w:p>
    <w:p w14:paraId="65D8C44A" w14:textId="0B008649" w:rsidR="009B63E9" w:rsidRDefault="009B63E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2E2C4B07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47EF4ADC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6. Comunicazione e diffusione dei dati</w:t>
      </w:r>
    </w:p>
    <w:p w14:paraId="4217BD0D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I dati personali potranno essere comunicati esclusivamente a:</w:t>
      </w:r>
    </w:p>
    <w:p w14:paraId="23BC817A" w14:textId="77777777" w:rsidR="00122190" w:rsidRPr="00122190" w:rsidRDefault="00122190" w:rsidP="00122190">
      <w:pPr>
        <w:numPr>
          <w:ilvl w:val="0"/>
          <w:numId w:val="25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Regione Autonoma della Sardegna e Autorità competenti per la gestione e il controllo del PR FSE+;</w:t>
      </w:r>
    </w:p>
    <w:p w14:paraId="11BFF26D" w14:textId="77777777" w:rsidR="00122190" w:rsidRPr="00122190" w:rsidRDefault="00122190" w:rsidP="00122190">
      <w:pPr>
        <w:numPr>
          <w:ilvl w:val="0"/>
          <w:numId w:val="25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soggetti partner dell’ATS TANIT coinvolti nell’attuazione del progetto;</w:t>
      </w:r>
    </w:p>
    <w:p w14:paraId="0BC3EF8E" w14:textId="77777777" w:rsidR="00122190" w:rsidRPr="00122190" w:rsidRDefault="00122190" w:rsidP="00122190">
      <w:pPr>
        <w:numPr>
          <w:ilvl w:val="0"/>
          <w:numId w:val="25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enti pubblici competenti per obblighi di legge.</w:t>
      </w:r>
    </w:p>
    <w:p w14:paraId="76C9D7A6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I dati non saranno oggetto di diffusione.</w:t>
      </w:r>
    </w:p>
    <w:p w14:paraId="3862FCEE" w14:textId="29364E8C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488E1997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7. Periodo di conservazione dei dati</w:t>
      </w:r>
    </w:p>
    <w:p w14:paraId="0E789B9D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I dati personali saranno conservati per il periodo necessario alla realizzazione delle attività progettuali e, successivamente, per il tempo previsto dalla normativa vigente in materia di fondi europei e obblighi di archiviazione.</w:t>
      </w:r>
    </w:p>
    <w:p w14:paraId="43F67CC6" w14:textId="23701306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621D8E3F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8. Diritti dell’interessato</w:t>
      </w:r>
    </w:p>
    <w:p w14:paraId="22E6EA52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In qualità di interessato, è possibile esercitare in qualsiasi momento i diritti previsti dagli articoli 15–22 del Regolamento (UE) 2016/679, tra cui:</w:t>
      </w:r>
    </w:p>
    <w:p w14:paraId="0FB800B1" w14:textId="77777777" w:rsidR="00122190" w:rsidRPr="00122190" w:rsidRDefault="00122190" w:rsidP="00122190">
      <w:pPr>
        <w:numPr>
          <w:ilvl w:val="0"/>
          <w:numId w:val="26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diritto di accesso ai dati personali;</w:t>
      </w:r>
    </w:p>
    <w:p w14:paraId="20FF42EC" w14:textId="77777777" w:rsidR="00122190" w:rsidRPr="00122190" w:rsidRDefault="00122190" w:rsidP="00122190">
      <w:pPr>
        <w:numPr>
          <w:ilvl w:val="0"/>
          <w:numId w:val="26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diritto di rettifica o cancellazione;</w:t>
      </w:r>
    </w:p>
    <w:p w14:paraId="7BB7092F" w14:textId="77777777" w:rsidR="00122190" w:rsidRPr="00122190" w:rsidRDefault="00122190" w:rsidP="00122190">
      <w:pPr>
        <w:numPr>
          <w:ilvl w:val="0"/>
          <w:numId w:val="26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diritto di limitazione o opposizione al trattamento;</w:t>
      </w:r>
    </w:p>
    <w:p w14:paraId="37E84BC8" w14:textId="77777777" w:rsidR="00122190" w:rsidRPr="00122190" w:rsidRDefault="00122190" w:rsidP="00122190">
      <w:pPr>
        <w:numPr>
          <w:ilvl w:val="0"/>
          <w:numId w:val="26"/>
        </w:num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diritto alla portabilità dei dati, nei casi previsti.</w:t>
      </w:r>
    </w:p>
    <w:p w14:paraId="65B00D4C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Le richieste possono essere rivolte al Titolare del trattamento.</w:t>
      </w:r>
    </w:p>
    <w:p w14:paraId="2DFB0E0D" w14:textId="1D968F92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1356E2B7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9. Conferimento dei dati</w:t>
      </w:r>
    </w:p>
    <w:p w14:paraId="07443FBB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Il conferimento dei dati personali è necessario per la partecipazione alla procedura di selezione e alle attività del progetto. Il mancato conferimento comporta l’impossibilità di prendere parte al percorso.</w:t>
      </w:r>
    </w:p>
    <w:p w14:paraId="604D93B7" w14:textId="340E84F8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p w14:paraId="1B28C8D2" w14:textId="77777777" w:rsidR="00122190" w:rsidRPr="00122190" w:rsidRDefault="00122190" w:rsidP="00122190">
      <w:pPr>
        <w:rPr>
          <w:rFonts w:ascii="Garamond" w:hAnsi="Garamond"/>
          <w:b/>
          <w:bCs/>
          <w:sz w:val="24"/>
          <w:szCs w:val="24"/>
        </w:rPr>
      </w:pPr>
      <w:r w:rsidRPr="00122190">
        <w:rPr>
          <w:rFonts w:ascii="Garamond" w:hAnsi="Garamond"/>
          <w:b/>
          <w:bCs/>
          <w:sz w:val="24"/>
          <w:szCs w:val="24"/>
        </w:rPr>
        <w:t>10. Reclami</w:t>
      </w:r>
    </w:p>
    <w:p w14:paraId="06ACE501" w14:textId="77777777" w:rsidR="00122190" w:rsidRPr="00122190" w:rsidRDefault="00122190" w:rsidP="00122190">
      <w:pPr>
        <w:rPr>
          <w:rFonts w:ascii="Garamond" w:hAnsi="Garamond"/>
          <w:sz w:val="24"/>
          <w:szCs w:val="24"/>
        </w:rPr>
      </w:pPr>
      <w:r w:rsidRPr="00122190">
        <w:rPr>
          <w:rFonts w:ascii="Garamond" w:hAnsi="Garamond"/>
          <w:sz w:val="24"/>
          <w:szCs w:val="24"/>
        </w:rPr>
        <w:t>L’interessato ha il diritto di proporre reclamo all’Autorità Garante per la protezione dei dati personali, qualora ritenga che il trattamento dei dati avvenga in violazione della normativa vigente.</w:t>
      </w:r>
    </w:p>
    <w:p w14:paraId="31D9FA22" w14:textId="2C0FE906" w:rsidR="00122190" w:rsidRPr="00122190" w:rsidRDefault="00122190" w:rsidP="00122190">
      <w:pPr>
        <w:rPr>
          <w:rFonts w:ascii="Garamond" w:hAnsi="Garamond"/>
          <w:sz w:val="24"/>
          <w:szCs w:val="24"/>
        </w:rPr>
      </w:pPr>
    </w:p>
    <w:sectPr w:rsidR="00122190" w:rsidRPr="00122190" w:rsidSect="00E868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1901" w:h="16840"/>
      <w:pgMar w:top="2375" w:right="1134" w:bottom="142" w:left="1134" w:header="567" w:footer="720" w:gutter="0"/>
      <w:paperSrc w:first="42" w:other="4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4CB18" w14:textId="77777777" w:rsidR="00F36A0B" w:rsidRDefault="00F36A0B" w:rsidP="00CF2F50">
      <w:r>
        <w:separator/>
      </w:r>
    </w:p>
  </w:endnote>
  <w:endnote w:type="continuationSeparator" w:id="0">
    <w:p w14:paraId="6588A623" w14:textId="77777777" w:rsidR="00F36A0B" w:rsidRDefault="00F36A0B" w:rsidP="00CF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DCB2" w14:textId="77777777" w:rsidR="00210434" w:rsidRDefault="00000000" w:rsidP="00CE7676">
    <w:pPr>
      <w:pStyle w:val="Pidipagina"/>
      <w:jc w:val="center"/>
      <w:rPr>
        <w:color w:val="0000FF"/>
      </w:rPr>
    </w:pPr>
    <w:r>
      <w:rPr>
        <w:noProof/>
      </w:rPr>
      <w:object w:dxaOrig="1440" w:dyaOrig="1440" w14:anchorId="33DA07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left:0;text-align:left;margin-left:34.75pt;margin-top:7.85pt;width:453.85pt;height:2.3pt;z-index:-251658752;mso-wrap-edited:f;mso-width-percent:0;mso-height-percent:0;mso-width-percent:0;mso-height-percent:0">
          <v:imagedata r:id="rId1" o:title=""/>
        </v:shape>
        <o:OLEObject Type="Embed" ProgID="CorelDraw.Graphic.15" ShapeID="_x0000_s1026" DrawAspect="Content" ObjectID="_1840089534" r:id="rId2"/>
      </w:object>
    </w:r>
  </w:p>
  <w:p w14:paraId="414AD809" w14:textId="77777777" w:rsidR="00210434" w:rsidRDefault="002104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44FE" w14:textId="77777777" w:rsidR="009C0305" w:rsidRDefault="009C0305" w:rsidP="00614600">
    <w:pPr>
      <w:pStyle w:val="Pidipagina"/>
      <w:jc w:val="center"/>
      <w:rPr>
        <w:color w:val="0000FF"/>
      </w:rPr>
    </w:pPr>
  </w:p>
  <w:p w14:paraId="3166F57C" w14:textId="77777777" w:rsidR="00BC27B5" w:rsidRDefault="00BC27B5" w:rsidP="00614600">
    <w:pPr>
      <w:pStyle w:val="Pidipagina"/>
      <w:jc w:val="center"/>
      <w:rPr>
        <w:color w:val="0000FF"/>
      </w:rPr>
    </w:pPr>
  </w:p>
  <w:tbl>
    <w:tblPr>
      <w:tblStyle w:val="Grigliatabella"/>
      <w:tblW w:w="9623" w:type="dxa"/>
      <w:jc w:val="center"/>
      <w:tblLook w:val="04A0" w:firstRow="1" w:lastRow="0" w:firstColumn="1" w:lastColumn="0" w:noHBand="0" w:noVBand="1"/>
    </w:tblPr>
    <w:tblGrid>
      <w:gridCol w:w="2405"/>
      <w:gridCol w:w="2406"/>
      <w:gridCol w:w="2406"/>
      <w:gridCol w:w="2406"/>
    </w:tblGrid>
    <w:tr w:rsidR="00BC27B5" w:rsidRPr="00BC27B5" w14:paraId="712E892C" w14:textId="77777777" w:rsidTr="00B81DDD">
      <w:trPr>
        <w:trHeight w:val="1550"/>
        <w:jc w:val="center"/>
      </w:trPr>
      <w:tc>
        <w:tcPr>
          <w:tcW w:w="2405" w:type="dxa"/>
          <w:vAlign w:val="bottom"/>
        </w:tcPr>
        <w:p w14:paraId="08E8543A" w14:textId="77777777" w:rsidR="00BC27B5" w:rsidRPr="00BC27B5" w:rsidRDefault="00BC27B5" w:rsidP="00BC27B5">
          <w:pPr>
            <w:pStyle w:val="Pidipagina"/>
            <w:rPr>
              <w:color w:val="0000FF"/>
            </w:rPr>
          </w:pPr>
          <w:r w:rsidRPr="00BC27B5">
            <w:rPr>
              <w:color w:val="0000FF"/>
            </w:rPr>
            <w:drawing>
              <wp:inline distT="0" distB="0" distL="0" distR="0" wp14:anchorId="2151442A" wp14:editId="1EA82456">
                <wp:extent cx="1233805" cy="845820"/>
                <wp:effectExtent l="0" t="0" r="4445" b="0"/>
                <wp:docPr id="145723099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0323" cy="850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6" w:type="dxa"/>
          <w:vAlign w:val="bottom"/>
        </w:tcPr>
        <w:p w14:paraId="53F3E998" w14:textId="77777777" w:rsidR="00BC27B5" w:rsidRPr="00BC27B5" w:rsidRDefault="00BC27B5" w:rsidP="00BC27B5">
          <w:pPr>
            <w:pStyle w:val="Pidipagina"/>
            <w:rPr>
              <w:color w:val="0000FF"/>
            </w:rPr>
          </w:pPr>
          <w:r w:rsidRPr="00BC27B5">
            <w:rPr>
              <w:color w:val="0000FF"/>
            </w:rPr>
            <w:drawing>
              <wp:inline distT="0" distB="0" distL="0" distR="0" wp14:anchorId="2777DFF4" wp14:editId="797120BE">
                <wp:extent cx="1143000" cy="909955"/>
                <wp:effectExtent l="0" t="0" r="0" b="4445"/>
                <wp:docPr id="209735412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0409" cy="915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6" w:type="dxa"/>
          <w:vAlign w:val="bottom"/>
        </w:tcPr>
        <w:p w14:paraId="4F5552B8" w14:textId="77777777" w:rsidR="00BC27B5" w:rsidRPr="00BC27B5" w:rsidRDefault="00BC27B5" w:rsidP="00BC27B5">
          <w:pPr>
            <w:pStyle w:val="Pidipagina"/>
            <w:rPr>
              <w:color w:val="0000FF"/>
            </w:rPr>
          </w:pPr>
          <w:r w:rsidRPr="00BC27B5">
            <w:rPr>
              <w:color w:val="0000FF"/>
            </w:rPr>
            <w:drawing>
              <wp:inline distT="0" distB="0" distL="0" distR="0" wp14:anchorId="2BB305D8" wp14:editId="4D9C67CC">
                <wp:extent cx="1089660" cy="922020"/>
                <wp:effectExtent l="0" t="0" r="0" b="0"/>
                <wp:docPr id="1636509898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 flipV="1">
                          <a:off x="0" y="0"/>
                          <a:ext cx="108966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6" w:type="dxa"/>
        </w:tcPr>
        <w:p w14:paraId="17534945" w14:textId="77777777" w:rsidR="00BC27B5" w:rsidRPr="00BC27B5" w:rsidRDefault="00BC27B5" w:rsidP="00BC27B5">
          <w:pPr>
            <w:pStyle w:val="Pidipagina"/>
            <w:rPr>
              <w:color w:val="0000FF"/>
            </w:rPr>
          </w:pPr>
          <w:r w:rsidRPr="00BC27B5">
            <w:rPr>
              <w:color w:val="0000FF"/>
            </w:rPr>
            <w:drawing>
              <wp:inline distT="0" distB="0" distL="0" distR="0" wp14:anchorId="65BFB140" wp14:editId="17ED5AEE">
                <wp:extent cx="1196340" cy="1121139"/>
                <wp:effectExtent l="0" t="0" r="3810" b="3175"/>
                <wp:docPr id="1689726449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3937" cy="1147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5720E25" w14:textId="77777777" w:rsidR="00BC27B5" w:rsidRDefault="00BC27B5" w:rsidP="00614600">
    <w:pPr>
      <w:pStyle w:val="Pidipagina"/>
      <w:jc w:val="center"/>
      <w:rPr>
        <w:color w:val="0000F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340C" w14:textId="77777777" w:rsidR="00BC27B5" w:rsidRDefault="00BC27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09D39" w14:textId="77777777" w:rsidR="00F36A0B" w:rsidRDefault="00F36A0B" w:rsidP="00CF2F50">
      <w:r>
        <w:separator/>
      </w:r>
    </w:p>
  </w:footnote>
  <w:footnote w:type="continuationSeparator" w:id="0">
    <w:p w14:paraId="63CFD7C5" w14:textId="77777777" w:rsidR="00F36A0B" w:rsidRDefault="00F36A0B" w:rsidP="00CF2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664B3" w14:textId="77777777" w:rsidR="00BC27B5" w:rsidRDefault="00BC27B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E1D2" w14:textId="009A6480" w:rsidR="00951B48" w:rsidRDefault="00951B48" w:rsidP="00947B7F">
    <w:pPr>
      <w:ind w:right="-573"/>
      <w:jc w:val="both"/>
      <w:rPr>
        <w:rFonts w:ascii="Book Antiqua" w:hAnsi="Book Antiqua"/>
        <w:i/>
        <w:color w:val="244988"/>
      </w:rPr>
    </w:pPr>
  </w:p>
  <w:p w14:paraId="7ECB5DEA" w14:textId="28AF57FE" w:rsidR="00951B48" w:rsidRDefault="00951B48" w:rsidP="00947B7F">
    <w:pPr>
      <w:ind w:right="-573"/>
      <w:jc w:val="both"/>
      <w:rPr>
        <w:rFonts w:ascii="Book Antiqua" w:hAnsi="Book Antiqua"/>
        <w:i/>
        <w:color w:val="244988"/>
      </w:rPr>
    </w:pPr>
  </w:p>
  <w:p w14:paraId="336E8F78" w14:textId="21EC71C5" w:rsidR="00951B48" w:rsidRDefault="009C0305" w:rsidP="00947B7F">
    <w:pPr>
      <w:ind w:right="-573"/>
      <w:jc w:val="both"/>
      <w:rPr>
        <w:rFonts w:ascii="Book Antiqua" w:hAnsi="Book Antiqua"/>
        <w:i/>
        <w:color w:val="244988"/>
      </w:rPr>
    </w:pPr>
    <w:r w:rsidRPr="009C0305">
      <w:rPr>
        <w:rFonts w:ascii="Book Antiqua" w:hAnsi="Book Antiqua"/>
        <w:i/>
        <w:noProof/>
        <w:color w:val="244988"/>
      </w:rPr>
      <w:drawing>
        <wp:inline distT="0" distB="0" distL="0" distR="0" wp14:anchorId="10628730" wp14:editId="139D5DEA">
          <wp:extent cx="6116955" cy="757555"/>
          <wp:effectExtent l="0" t="0" r="0" b="4445"/>
          <wp:docPr id="99493090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955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CEC0F" w14:textId="167BF767" w:rsidR="00210434" w:rsidRPr="00CF2F50" w:rsidRDefault="00210434" w:rsidP="00CF2F5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D515" w14:textId="77777777" w:rsidR="00BC27B5" w:rsidRDefault="00BC27B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24EB"/>
    <w:multiLevelType w:val="multilevel"/>
    <w:tmpl w:val="032C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95FCE"/>
    <w:multiLevelType w:val="multilevel"/>
    <w:tmpl w:val="336A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B6539"/>
    <w:multiLevelType w:val="multilevel"/>
    <w:tmpl w:val="25241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E62EE"/>
    <w:multiLevelType w:val="multilevel"/>
    <w:tmpl w:val="3738A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65037"/>
    <w:multiLevelType w:val="multilevel"/>
    <w:tmpl w:val="10AC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E3863"/>
    <w:multiLevelType w:val="multilevel"/>
    <w:tmpl w:val="C426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F323F"/>
    <w:multiLevelType w:val="multilevel"/>
    <w:tmpl w:val="ADD8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4048AF"/>
    <w:multiLevelType w:val="singleLevel"/>
    <w:tmpl w:val="BEAA1F9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</w:abstractNum>
  <w:abstractNum w:abstractNumId="8" w15:restartNumberingAfterBreak="0">
    <w:nsid w:val="230F1F4D"/>
    <w:multiLevelType w:val="hybridMultilevel"/>
    <w:tmpl w:val="C59EEEE0"/>
    <w:lvl w:ilvl="0" w:tplc="0410000B">
      <w:start w:val="1"/>
      <w:numFmt w:val="bullet"/>
      <w:lvlText w:val=""/>
      <w:lvlJc w:val="left"/>
      <w:pPr>
        <w:ind w:left="52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9" w15:restartNumberingAfterBreak="0">
    <w:nsid w:val="242A2386"/>
    <w:multiLevelType w:val="hybridMultilevel"/>
    <w:tmpl w:val="F5184C12"/>
    <w:lvl w:ilvl="0" w:tplc="C5586E3C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62968C44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6E089C48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102A9EC4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758AB7D0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42E24170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D834C9A6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9C0621FE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92AEBAD8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10" w15:restartNumberingAfterBreak="0">
    <w:nsid w:val="25057A46"/>
    <w:multiLevelType w:val="multilevel"/>
    <w:tmpl w:val="2B1C5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C731A0"/>
    <w:multiLevelType w:val="hybridMultilevel"/>
    <w:tmpl w:val="9F7245A8"/>
    <w:lvl w:ilvl="0" w:tplc="CEB4523E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74A2D9B4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7A326CAE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D8DCFF10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D3CE2320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07383106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41B068AA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AB240528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4836D4B0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12" w15:restartNumberingAfterBreak="0">
    <w:nsid w:val="2C5E4A1C"/>
    <w:multiLevelType w:val="multilevel"/>
    <w:tmpl w:val="AA3E8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77015C"/>
    <w:multiLevelType w:val="hybridMultilevel"/>
    <w:tmpl w:val="AF0AA9F8"/>
    <w:lvl w:ilvl="0" w:tplc="3134FD2E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8D36C10A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26D62292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A016D4C0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66D677CA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FBD26B92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4912892A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972ABB60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C1F460AC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14" w15:restartNumberingAfterBreak="0">
    <w:nsid w:val="42E76940"/>
    <w:multiLevelType w:val="multilevel"/>
    <w:tmpl w:val="34DA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1614F3"/>
    <w:multiLevelType w:val="hybridMultilevel"/>
    <w:tmpl w:val="B28068D8"/>
    <w:lvl w:ilvl="0" w:tplc="86D4F140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A3BA8DAE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E084A9BE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5F966B0E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65EA3CA6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32AEAEC6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5EDCBB22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AA5E62C0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FE465B38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16" w15:restartNumberingAfterBreak="0">
    <w:nsid w:val="52013DEF"/>
    <w:multiLevelType w:val="multilevel"/>
    <w:tmpl w:val="5028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9C2229"/>
    <w:multiLevelType w:val="hybridMultilevel"/>
    <w:tmpl w:val="6BA29CB2"/>
    <w:lvl w:ilvl="0" w:tplc="C2EA205A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889E7EC2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614646A0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D8F6E762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1E5E649A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0674FDCE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60A078DE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82149F7A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9F307CF4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18" w15:restartNumberingAfterBreak="0">
    <w:nsid w:val="5ED678FD"/>
    <w:multiLevelType w:val="multilevel"/>
    <w:tmpl w:val="9850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0B7B5B"/>
    <w:multiLevelType w:val="multilevel"/>
    <w:tmpl w:val="67E4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090203"/>
    <w:multiLevelType w:val="multilevel"/>
    <w:tmpl w:val="B962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E4658A"/>
    <w:multiLevelType w:val="multilevel"/>
    <w:tmpl w:val="4D16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E55515"/>
    <w:multiLevelType w:val="multilevel"/>
    <w:tmpl w:val="9A54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284116"/>
    <w:multiLevelType w:val="hybridMultilevel"/>
    <w:tmpl w:val="4F06F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C44819"/>
    <w:multiLevelType w:val="hybridMultilevel"/>
    <w:tmpl w:val="6B58A8CE"/>
    <w:lvl w:ilvl="0" w:tplc="96AE3602">
      <w:numFmt w:val="bullet"/>
      <w:lvlText w:val="-"/>
      <w:lvlJc w:val="left"/>
      <w:pPr>
        <w:ind w:left="113" w:hanging="260"/>
      </w:pPr>
      <w:rPr>
        <w:rFonts w:ascii="Verdana" w:eastAsia="Verdana" w:hAnsi="Verdana" w:cs="Verdana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55949EE4">
      <w:numFmt w:val="bullet"/>
      <w:lvlText w:val="•"/>
      <w:lvlJc w:val="left"/>
      <w:pPr>
        <w:ind w:left="934" w:hanging="260"/>
      </w:pPr>
      <w:rPr>
        <w:lang w:val="it-IT" w:eastAsia="en-US" w:bidi="ar-SA"/>
      </w:rPr>
    </w:lvl>
    <w:lvl w:ilvl="2" w:tplc="207A713A">
      <w:numFmt w:val="bullet"/>
      <w:lvlText w:val="•"/>
      <w:lvlJc w:val="left"/>
      <w:pPr>
        <w:ind w:left="1748" w:hanging="260"/>
      </w:pPr>
      <w:rPr>
        <w:lang w:val="it-IT" w:eastAsia="en-US" w:bidi="ar-SA"/>
      </w:rPr>
    </w:lvl>
    <w:lvl w:ilvl="3" w:tplc="25686788">
      <w:numFmt w:val="bullet"/>
      <w:lvlText w:val="•"/>
      <w:lvlJc w:val="left"/>
      <w:pPr>
        <w:ind w:left="2562" w:hanging="260"/>
      </w:pPr>
      <w:rPr>
        <w:lang w:val="it-IT" w:eastAsia="en-US" w:bidi="ar-SA"/>
      </w:rPr>
    </w:lvl>
    <w:lvl w:ilvl="4" w:tplc="2392E40C">
      <w:numFmt w:val="bullet"/>
      <w:lvlText w:val="•"/>
      <w:lvlJc w:val="left"/>
      <w:pPr>
        <w:ind w:left="3376" w:hanging="260"/>
      </w:pPr>
      <w:rPr>
        <w:lang w:val="it-IT" w:eastAsia="en-US" w:bidi="ar-SA"/>
      </w:rPr>
    </w:lvl>
    <w:lvl w:ilvl="5" w:tplc="464C43A2">
      <w:numFmt w:val="bullet"/>
      <w:lvlText w:val="•"/>
      <w:lvlJc w:val="left"/>
      <w:pPr>
        <w:ind w:left="4190" w:hanging="260"/>
      </w:pPr>
      <w:rPr>
        <w:lang w:val="it-IT" w:eastAsia="en-US" w:bidi="ar-SA"/>
      </w:rPr>
    </w:lvl>
    <w:lvl w:ilvl="6" w:tplc="2B9416A0">
      <w:numFmt w:val="bullet"/>
      <w:lvlText w:val="•"/>
      <w:lvlJc w:val="left"/>
      <w:pPr>
        <w:ind w:left="5004" w:hanging="260"/>
      </w:pPr>
      <w:rPr>
        <w:lang w:val="it-IT" w:eastAsia="en-US" w:bidi="ar-SA"/>
      </w:rPr>
    </w:lvl>
    <w:lvl w:ilvl="7" w:tplc="7D3CC694">
      <w:numFmt w:val="bullet"/>
      <w:lvlText w:val="•"/>
      <w:lvlJc w:val="left"/>
      <w:pPr>
        <w:ind w:left="5818" w:hanging="260"/>
      </w:pPr>
      <w:rPr>
        <w:lang w:val="it-IT" w:eastAsia="en-US" w:bidi="ar-SA"/>
      </w:rPr>
    </w:lvl>
    <w:lvl w:ilvl="8" w:tplc="A326733E">
      <w:numFmt w:val="bullet"/>
      <w:lvlText w:val="•"/>
      <w:lvlJc w:val="left"/>
      <w:pPr>
        <w:ind w:left="6632" w:hanging="260"/>
      </w:pPr>
      <w:rPr>
        <w:lang w:val="it-IT" w:eastAsia="en-US" w:bidi="ar-SA"/>
      </w:rPr>
    </w:lvl>
  </w:abstractNum>
  <w:abstractNum w:abstractNumId="25" w15:restartNumberingAfterBreak="0">
    <w:nsid w:val="7A711399"/>
    <w:multiLevelType w:val="multilevel"/>
    <w:tmpl w:val="F740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6F1276"/>
    <w:multiLevelType w:val="multilevel"/>
    <w:tmpl w:val="EF16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963952">
    <w:abstractNumId w:val="7"/>
  </w:num>
  <w:num w:numId="2" w16cid:durableId="629286139">
    <w:abstractNumId w:val="8"/>
  </w:num>
  <w:num w:numId="3" w16cid:durableId="1558972068">
    <w:abstractNumId w:val="23"/>
  </w:num>
  <w:num w:numId="4" w16cid:durableId="1198546458">
    <w:abstractNumId w:val="24"/>
  </w:num>
  <w:num w:numId="5" w16cid:durableId="838278401">
    <w:abstractNumId w:val="13"/>
  </w:num>
  <w:num w:numId="6" w16cid:durableId="1671985641">
    <w:abstractNumId w:val="15"/>
  </w:num>
  <w:num w:numId="7" w16cid:durableId="1867937049">
    <w:abstractNumId w:val="17"/>
  </w:num>
  <w:num w:numId="8" w16cid:durableId="1196042091">
    <w:abstractNumId w:val="9"/>
  </w:num>
  <w:num w:numId="9" w16cid:durableId="307899962">
    <w:abstractNumId w:val="11"/>
  </w:num>
  <w:num w:numId="10" w16cid:durableId="668024268">
    <w:abstractNumId w:val="21"/>
  </w:num>
  <w:num w:numId="11" w16cid:durableId="1559978957">
    <w:abstractNumId w:val="5"/>
  </w:num>
  <w:num w:numId="12" w16cid:durableId="2007855252">
    <w:abstractNumId w:val="3"/>
  </w:num>
  <w:num w:numId="13" w16cid:durableId="1969781304">
    <w:abstractNumId w:val="18"/>
  </w:num>
  <w:num w:numId="14" w16cid:durableId="2059696926">
    <w:abstractNumId w:val="16"/>
  </w:num>
  <w:num w:numId="15" w16cid:durableId="2105418554">
    <w:abstractNumId w:val="19"/>
  </w:num>
  <w:num w:numId="16" w16cid:durableId="1205094301">
    <w:abstractNumId w:val="0"/>
  </w:num>
  <w:num w:numId="17" w16cid:durableId="548805789">
    <w:abstractNumId w:val="10"/>
  </w:num>
  <w:num w:numId="18" w16cid:durableId="900672219">
    <w:abstractNumId w:val="20"/>
  </w:num>
  <w:num w:numId="19" w16cid:durableId="1263538244">
    <w:abstractNumId w:val="14"/>
  </w:num>
  <w:num w:numId="20" w16cid:durableId="2040353920">
    <w:abstractNumId w:val="25"/>
  </w:num>
  <w:num w:numId="21" w16cid:durableId="1256089771">
    <w:abstractNumId w:val="26"/>
  </w:num>
  <w:num w:numId="22" w16cid:durableId="438448290">
    <w:abstractNumId w:val="6"/>
  </w:num>
  <w:num w:numId="23" w16cid:durableId="1337269773">
    <w:abstractNumId w:val="22"/>
  </w:num>
  <w:num w:numId="24" w16cid:durableId="1739547387">
    <w:abstractNumId w:val="4"/>
  </w:num>
  <w:num w:numId="25" w16cid:durableId="1282178637">
    <w:abstractNumId w:val="2"/>
  </w:num>
  <w:num w:numId="26" w16cid:durableId="68236571">
    <w:abstractNumId w:val="12"/>
  </w:num>
  <w:num w:numId="27" w16cid:durableId="404258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284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D2"/>
    <w:rsid w:val="000145F1"/>
    <w:rsid w:val="000224DF"/>
    <w:rsid w:val="00026FB0"/>
    <w:rsid w:val="00031557"/>
    <w:rsid w:val="00046DD8"/>
    <w:rsid w:val="000539D1"/>
    <w:rsid w:val="00054040"/>
    <w:rsid w:val="00055A7E"/>
    <w:rsid w:val="00066CC7"/>
    <w:rsid w:val="00072663"/>
    <w:rsid w:val="0007301C"/>
    <w:rsid w:val="00074670"/>
    <w:rsid w:val="00081075"/>
    <w:rsid w:val="000821E7"/>
    <w:rsid w:val="0009347B"/>
    <w:rsid w:val="000C1C35"/>
    <w:rsid w:val="000C231B"/>
    <w:rsid w:val="000D6EDE"/>
    <w:rsid w:val="000F0B80"/>
    <w:rsid w:val="000F13E3"/>
    <w:rsid w:val="000F2934"/>
    <w:rsid w:val="000F400F"/>
    <w:rsid w:val="000F67F3"/>
    <w:rsid w:val="000F6AD6"/>
    <w:rsid w:val="001051CA"/>
    <w:rsid w:val="00106362"/>
    <w:rsid w:val="001131FD"/>
    <w:rsid w:val="00113638"/>
    <w:rsid w:val="0012187A"/>
    <w:rsid w:val="00122190"/>
    <w:rsid w:val="00127352"/>
    <w:rsid w:val="001425CA"/>
    <w:rsid w:val="00160A08"/>
    <w:rsid w:val="00161C22"/>
    <w:rsid w:val="00166A67"/>
    <w:rsid w:val="00190755"/>
    <w:rsid w:val="00191B09"/>
    <w:rsid w:val="001938A8"/>
    <w:rsid w:val="001A0462"/>
    <w:rsid w:val="001A0A20"/>
    <w:rsid w:val="001A3317"/>
    <w:rsid w:val="001A3D11"/>
    <w:rsid w:val="001C16AE"/>
    <w:rsid w:val="001C2572"/>
    <w:rsid w:val="001D1CE5"/>
    <w:rsid w:val="001D247B"/>
    <w:rsid w:val="001D52B6"/>
    <w:rsid w:val="001D6993"/>
    <w:rsid w:val="001E5AC0"/>
    <w:rsid w:val="001F5F26"/>
    <w:rsid w:val="002079ED"/>
    <w:rsid w:val="00210434"/>
    <w:rsid w:val="00213C3C"/>
    <w:rsid w:val="002229F4"/>
    <w:rsid w:val="0022378D"/>
    <w:rsid w:val="002253C2"/>
    <w:rsid w:val="002263F4"/>
    <w:rsid w:val="00240023"/>
    <w:rsid w:val="00243DCF"/>
    <w:rsid w:val="00246DC1"/>
    <w:rsid w:val="00250F55"/>
    <w:rsid w:val="002640D9"/>
    <w:rsid w:val="00266A81"/>
    <w:rsid w:val="00270071"/>
    <w:rsid w:val="00280E4C"/>
    <w:rsid w:val="0029486F"/>
    <w:rsid w:val="002A4E0B"/>
    <w:rsid w:val="002A6617"/>
    <w:rsid w:val="002C0D38"/>
    <w:rsid w:val="002D163F"/>
    <w:rsid w:val="002D46EC"/>
    <w:rsid w:val="002F16CB"/>
    <w:rsid w:val="002F3F42"/>
    <w:rsid w:val="00302072"/>
    <w:rsid w:val="003139E9"/>
    <w:rsid w:val="00314B6F"/>
    <w:rsid w:val="003153E4"/>
    <w:rsid w:val="00331ED2"/>
    <w:rsid w:val="003328DD"/>
    <w:rsid w:val="0033745F"/>
    <w:rsid w:val="00344300"/>
    <w:rsid w:val="00351611"/>
    <w:rsid w:val="00352B7A"/>
    <w:rsid w:val="00354793"/>
    <w:rsid w:val="00354E4C"/>
    <w:rsid w:val="0035585D"/>
    <w:rsid w:val="003704CF"/>
    <w:rsid w:val="00374D1E"/>
    <w:rsid w:val="00375DBF"/>
    <w:rsid w:val="0038104A"/>
    <w:rsid w:val="00381899"/>
    <w:rsid w:val="003842F2"/>
    <w:rsid w:val="003867DD"/>
    <w:rsid w:val="0039346F"/>
    <w:rsid w:val="003A12E7"/>
    <w:rsid w:val="003A7134"/>
    <w:rsid w:val="003B1141"/>
    <w:rsid w:val="003B5236"/>
    <w:rsid w:val="003B7612"/>
    <w:rsid w:val="003D0B96"/>
    <w:rsid w:val="003D3529"/>
    <w:rsid w:val="003D76D3"/>
    <w:rsid w:val="003E0A35"/>
    <w:rsid w:val="003F1AB0"/>
    <w:rsid w:val="003F519E"/>
    <w:rsid w:val="00405F77"/>
    <w:rsid w:val="004146E4"/>
    <w:rsid w:val="004171DD"/>
    <w:rsid w:val="004217FF"/>
    <w:rsid w:val="00432DEC"/>
    <w:rsid w:val="004425D4"/>
    <w:rsid w:val="00442620"/>
    <w:rsid w:val="00456732"/>
    <w:rsid w:val="00464B6D"/>
    <w:rsid w:val="00481ED1"/>
    <w:rsid w:val="00484B57"/>
    <w:rsid w:val="00486CD4"/>
    <w:rsid w:val="004870CA"/>
    <w:rsid w:val="004A2372"/>
    <w:rsid w:val="004A4DA2"/>
    <w:rsid w:val="004D4428"/>
    <w:rsid w:val="004E5312"/>
    <w:rsid w:val="004F006D"/>
    <w:rsid w:val="004F195E"/>
    <w:rsid w:val="004F2C12"/>
    <w:rsid w:val="004F5063"/>
    <w:rsid w:val="004F6D85"/>
    <w:rsid w:val="005130CF"/>
    <w:rsid w:val="00515469"/>
    <w:rsid w:val="00522111"/>
    <w:rsid w:val="005226D6"/>
    <w:rsid w:val="005255E1"/>
    <w:rsid w:val="00527345"/>
    <w:rsid w:val="005363E0"/>
    <w:rsid w:val="0054426E"/>
    <w:rsid w:val="005502E3"/>
    <w:rsid w:val="0056396B"/>
    <w:rsid w:val="005701D7"/>
    <w:rsid w:val="00571628"/>
    <w:rsid w:val="00582564"/>
    <w:rsid w:val="005B428E"/>
    <w:rsid w:val="005C3BD3"/>
    <w:rsid w:val="005C423D"/>
    <w:rsid w:val="005D015F"/>
    <w:rsid w:val="005D4C1A"/>
    <w:rsid w:val="005F3138"/>
    <w:rsid w:val="006003FC"/>
    <w:rsid w:val="00614600"/>
    <w:rsid w:val="00621DE2"/>
    <w:rsid w:val="006361CF"/>
    <w:rsid w:val="00642875"/>
    <w:rsid w:val="00645396"/>
    <w:rsid w:val="00646B23"/>
    <w:rsid w:val="006503D4"/>
    <w:rsid w:val="00656820"/>
    <w:rsid w:val="0067355E"/>
    <w:rsid w:val="00675E56"/>
    <w:rsid w:val="00690DDC"/>
    <w:rsid w:val="006A0F8C"/>
    <w:rsid w:val="006A425F"/>
    <w:rsid w:val="006A4709"/>
    <w:rsid w:val="006A4BFE"/>
    <w:rsid w:val="006B2DD6"/>
    <w:rsid w:val="006C61C8"/>
    <w:rsid w:val="006D0ACB"/>
    <w:rsid w:val="006D248C"/>
    <w:rsid w:val="006D690B"/>
    <w:rsid w:val="006D694A"/>
    <w:rsid w:val="006E1CA6"/>
    <w:rsid w:val="006E612B"/>
    <w:rsid w:val="006F0725"/>
    <w:rsid w:val="006F340F"/>
    <w:rsid w:val="00703DDC"/>
    <w:rsid w:val="00706204"/>
    <w:rsid w:val="0070685F"/>
    <w:rsid w:val="00713443"/>
    <w:rsid w:val="00720CC8"/>
    <w:rsid w:val="0073575A"/>
    <w:rsid w:val="00737708"/>
    <w:rsid w:val="00745453"/>
    <w:rsid w:val="007507CA"/>
    <w:rsid w:val="007530ED"/>
    <w:rsid w:val="00756C34"/>
    <w:rsid w:val="00765998"/>
    <w:rsid w:val="00771B13"/>
    <w:rsid w:val="007742A4"/>
    <w:rsid w:val="0077780E"/>
    <w:rsid w:val="00780C5F"/>
    <w:rsid w:val="00787F27"/>
    <w:rsid w:val="007B066A"/>
    <w:rsid w:val="007B4DCD"/>
    <w:rsid w:val="007C721D"/>
    <w:rsid w:val="007D5FDF"/>
    <w:rsid w:val="007E0214"/>
    <w:rsid w:val="007E0FCD"/>
    <w:rsid w:val="00800653"/>
    <w:rsid w:val="00801EE4"/>
    <w:rsid w:val="0080798D"/>
    <w:rsid w:val="008106DA"/>
    <w:rsid w:val="00810F67"/>
    <w:rsid w:val="00822809"/>
    <w:rsid w:val="00834C50"/>
    <w:rsid w:val="008442B7"/>
    <w:rsid w:val="008446A2"/>
    <w:rsid w:val="008605A0"/>
    <w:rsid w:val="008826DA"/>
    <w:rsid w:val="008A780B"/>
    <w:rsid w:val="008C11E2"/>
    <w:rsid w:val="008C1297"/>
    <w:rsid w:val="008C13AD"/>
    <w:rsid w:val="008C4C1E"/>
    <w:rsid w:val="008D0303"/>
    <w:rsid w:val="008D04DD"/>
    <w:rsid w:val="008E1362"/>
    <w:rsid w:val="008E3A85"/>
    <w:rsid w:val="008E7B35"/>
    <w:rsid w:val="008F31D3"/>
    <w:rsid w:val="008F44C0"/>
    <w:rsid w:val="008F7A57"/>
    <w:rsid w:val="00914165"/>
    <w:rsid w:val="0091421D"/>
    <w:rsid w:val="009166F3"/>
    <w:rsid w:val="00916910"/>
    <w:rsid w:val="0092082E"/>
    <w:rsid w:val="00947B7F"/>
    <w:rsid w:val="00951B48"/>
    <w:rsid w:val="0096128D"/>
    <w:rsid w:val="00961BDB"/>
    <w:rsid w:val="009631B6"/>
    <w:rsid w:val="00966FD3"/>
    <w:rsid w:val="0096787C"/>
    <w:rsid w:val="00970ABE"/>
    <w:rsid w:val="0097363B"/>
    <w:rsid w:val="00994404"/>
    <w:rsid w:val="009A09A9"/>
    <w:rsid w:val="009A646E"/>
    <w:rsid w:val="009B5C4F"/>
    <w:rsid w:val="009B63E9"/>
    <w:rsid w:val="009C0305"/>
    <w:rsid w:val="009C2DCB"/>
    <w:rsid w:val="009E5087"/>
    <w:rsid w:val="009F56A8"/>
    <w:rsid w:val="00A245C1"/>
    <w:rsid w:val="00A24CEA"/>
    <w:rsid w:val="00A3223B"/>
    <w:rsid w:val="00A54F6B"/>
    <w:rsid w:val="00A61057"/>
    <w:rsid w:val="00A71F6D"/>
    <w:rsid w:val="00A71F98"/>
    <w:rsid w:val="00A779F2"/>
    <w:rsid w:val="00A810D9"/>
    <w:rsid w:val="00A83098"/>
    <w:rsid w:val="00A86833"/>
    <w:rsid w:val="00A91913"/>
    <w:rsid w:val="00AC21A0"/>
    <w:rsid w:val="00AD1660"/>
    <w:rsid w:val="00AD1DF9"/>
    <w:rsid w:val="00AD3C27"/>
    <w:rsid w:val="00AD75EE"/>
    <w:rsid w:val="00AE1E70"/>
    <w:rsid w:val="00AE3F1F"/>
    <w:rsid w:val="00AE6853"/>
    <w:rsid w:val="00AF37C7"/>
    <w:rsid w:val="00B00DBF"/>
    <w:rsid w:val="00B01C09"/>
    <w:rsid w:val="00B13B36"/>
    <w:rsid w:val="00B145BA"/>
    <w:rsid w:val="00B155BD"/>
    <w:rsid w:val="00B2011C"/>
    <w:rsid w:val="00B2351A"/>
    <w:rsid w:val="00B26503"/>
    <w:rsid w:val="00B330E0"/>
    <w:rsid w:val="00B33BF1"/>
    <w:rsid w:val="00B340C5"/>
    <w:rsid w:val="00B34454"/>
    <w:rsid w:val="00B34C68"/>
    <w:rsid w:val="00B4456F"/>
    <w:rsid w:val="00B52F90"/>
    <w:rsid w:val="00B6101C"/>
    <w:rsid w:val="00B64CE8"/>
    <w:rsid w:val="00B71A8C"/>
    <w:rsid w:val="00B72003"/>
    <w:rsid w:val="00B73F02"/>
    <w:rsid w:val="00B81DDD"/>
    <w:rsid w:val="00B832CC"/>
    <w:rsid w:val="00BB475C"/>
    <w:rsid w:val="00BC03DA"/>
    <w:rsid w:val="00BC27B5"/>
    <w:rsid w:val="00BC42C3"/>
    <w:rsid w:val="00BD123B"/>
    <w:rsid w:val="00BD4C49"/>
    <w:rsid w:val="00BD7637"/>
    <w:rsid w:val="00BE1083"/>
    <w:rsid w:val="00BE4EE6"/>
    <w:rsid w:val="00BE5B9E"/>
    <w:rsid w:val="00C00768"/>
    <w:rsid w:val="00C07371"/>
    <w:rsid w:val="00C156AC"/>
    <w:rsid w:val="00C15C98"/>
    <w:rsid w:val="00C223B5"/>
    <w:rsid w:val="00C23F80"/>
    <w:rsid w:val="00C33732"/>
    <w:rsid w:val="00C4254D"/>
    <w:rsid w:val="00C429C5"/>
    <w:rsid w:val="00C53266"/>
    <w:rsid w:val="00C55D2B"/>
    <w:rsid w:val="00C61827"/>
    <w:rsid w:val="00C6488C"/>
    <w:rsid w:val="00C81833"/>
    <w:rsid w:val="00C84961"/>
    <w:rsid w:val="00C95E23"/>
    <w:rsid w:val="00CA3A31"/>
    <w:rsid w:val="00CB0715"/>
    <w:rsid w:val="00CC196B"/>
    <w:rsid w:val="00CC27C4"/>
    <w:rsid w:val="00CD47F4"/>
    <w:rsid w:val="00CD7F71"/>
    <w:rsid w:val="00CE7676"/>
    <w:rsid w:val="00CF0D37"/>
    <w:rsid w:val="00CF0DF9"/>
    <w:rsid w:val="00CF1E36"/>
    <w:rsid w:val="00CF2F50"/>
    <w:rsid w:val="00CF52DB"/>
    <w:rsid w:val="00CF7C0C"/>
    <w:rsid w:val="00D03DF6"/>
    <w:rsid w:val="00D13863"/>
    <w:rsid w:val="00D17118"/>
    <w:rsid w:val="00D200EA"/>
    <w:rsid w:val="00D22469"/>
    <w:rsid w:val="00D23381"/>
    <w:rsid w:val="00D4253A"/>
    <w:rsid w:val="00D441FF"/>
    <w:rsid w:val="00D47688"/>
    <w:rsid w:val="00D47FD3"/>
    <w:rsid w:val="00D55860"/>
    <w:rsid w:val="00D56379"/>
    <w:rsid w:val="00D567C6"/>
    <w:rsid w:val="00D619B0"/>
    <w:rsid w:val="00D6423E"/>
    <w:rsid w:val="00D859DF"/>
    <w:rsid w:val="00D9226A"/>
    <w:rsid w:val="00D938F5"/>
    <w:rsid w:val="00DA05E0"/>
    <w:rsid w:val="00DA0671"/>
    <w:rsid w:val="00DA159E"/>
    <w:rsid w:val="00DA5476"/>
    <w:rsid w:val="00DA70FF"/>
    <w:rsid w:val="00DB4753"/>
    <w:rsid w:val="00DC4DDB"/>
    <w:rsid w:val="00DD2467"/>
    <w:rsid w:val="00DF4ECC"/>
    <w:rsid w:val="00DF5CBA"/>
    <w:rsid w:val="00E00222"/>
    <w:rsid w:val="00E05F14"/>
    <w:rsid w:val="00E16F83"/>
    <w:rsid w:val="00E2417D"/>
    <w:rsid w:val="00E25264"/>
    <w:rsid w:val="00E31ADA"/>
    <w:rsid w:val="00E425BC"/>
    <w:rsid w:val="00E46471"/>
    <w:rsid w:val="00E57A85"/>
    <w:rsid w:val="00E60B5B"/>
    <w:rsid w:val="00E71FA4"/>
    <w:rsid w:val="00E722FF"/>
    <w:rsid w:val="00E748BD"/>
    <w:rsid w:val="00E85999"/>
    <w:rsid w:val="00E868ED"/>
    <w:rsid w:val="00E92D35"/>
    <w:rsid w:val="00E9488D"/>
    <w:rsid w:val="00E94FD6"/>
    <w:rsid w:val="00EA0AA9"/>
    <w:rsid w:val="00ED59C6"/>
    <w:rsid w:val="00EF3E18"/>
    <w:rsid w:val="00F021BF"/>
    <w:rsid w:val="00F15152"/>
    <w:rsid w:val="00F173B0"/>
    <w:rsid w:val="00F36A0B"/>
    <w:rsid w:val="00F377EA"/>
    <w:rsid w:val="00F53E96"/>
    <w:rsid w:val="00F54007"/>
    <w:rsid w:val="00F61339"/>
    <w:rsid w:val="00F67812"/>
    <w:rsid w:val="00F70EF1"/>
    <w:rsid w:val="00F75ABA"/>
    <w:rsid w:val="00F85D87"/>
    <w:rsid w:val="00F91589"/>
    <w:rsid w:val="00F93DC5"/>
    <w:rsid w:val="00FB2A2E"/>
    <w:rsid w:val="00FD1691"/>
    <w:rsid w:val="00FE5EAD"/>
    <w:rsid w:val="00FE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889709"/>
  <w15:docId w15:val="{38BB50D7-6546-403B-A08E-0EBC1127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7612"/>
  </w:style>
  <w:style w:type="paragraph" w:styleId="Titolo1">
    <w:name w:val="heading 1"/>
    <w:basedOn w:val="Normale"/>
    <w:next w:val="Normale"/>
    <w:link w:val="Titolo1Carattere"/>
    <w:uiPriority w:val="99"/>
    <w:qFormat/>
    <w:rsid w:val="003B7612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B7612"/>
    <w:pPr>
      <w:keepNext/>
      <w:ind w:left="5103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B7612"/>
    <w:pPr>
      <w:keepNext/>
      <w:jc w:val="right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3B7612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sid w:val="003B7612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3B7612"/>
    <w:rPr>
      <w:rFonts w:ascii="Cambria" w:hAnsi="Cambria" w:cs="Cambria"/>
      <w:b/>
      <w:bCs/>
      <w:sz w:val="26"/>
      <w:szCs w:val="26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3B7612"/>
  </w:style>
  <w:style w:type="character" w:customStyle="1" w:styleId="TestonotadichiusuraCarattere">
    <w:name w:val="Testo nota di chiusura Carattere"/>
    <w:link w:val="Testonotadichiusura"/>
    <w:uiPriority w:val="99"/>
    <w:semiHidden/>
    <w:locked/>
    <w:rsid w:val="003B7612"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B7612"/>
    <w:pPr>
      <w:jc w:val="both"/>
    </w:pPr>
  </w:style>
  <w:style w:type="character" w:customStyle="1" w:styleId="CorpotestoCarattere">
    <w:name w:val="Corpo testo Carattere"/>
    <w:link w:val="Corpotesto"/>
    <w:uiPriority w:val="99"/>
    <w:semiHidden/>
    <w:locked/>
    <w:rsid w:val="003B7612"/>
    <w:rPr>
      <w:rFonts w:cs="Times New Roman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locked/>
    <w:rsid w:val="001A0462"/>
    <w:pPr>
      <w:spacing w:before="120" w:after="360"/>
      <w:jc w:val="center"/>
      <w:outlineLvl w:val="0"/>
    </w:pPr>
    <w:rPr>
      <w:rFonts w:ascii="Arial" w:hAnsi="Arial"/>
      <w:b/>
      <w:bCs/>
      <w:i/>
      <w:iCs/>
      <w:kern w:val="28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link w:val="Titolo"/>
    <w:uiPriority w:val="99"/>
    <w:rsid w:val="001A0462"/>
    <w:rPr>
      <w:rFonts w:ascii="Arial" w:hAnsi="Arial" w:cs="Arial"/>
      <w:b/>
      <w:bCs/>
      <w:i/>
      <w:iCs/>
      <w:kern w:val="28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tandard">
    <w:name w:val="Standard"/>
    <w:rsid w:val="006A0F8C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Grigliatabella">
    <w:name w:val="Table Grid"/>
    <w:basedOn w:val="Tabellanormale"/>
    <w:uiPriority w:val="59"/>
    <w:locked/>
    <w:rsid w:val="00246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F2F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2F50"/>
  </w:style>
  <w:style w:type="paragraph" w:styleId="Pidipagina">
    <w:name w:val="footer"/>
    <w:basedOn w:val="Normale"/>
    <w:link w:val="PidipaginaCarattere"/>
    <w:uiPriority w:val="99"/>
    <w:unhideWhenUsed/>
    <w:rsid w:val="00CF2F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2F5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F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2F5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1460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B4753"/>
    <w:pPr>
      <w:widowControl w:val="0"/>
      <w:autoSpaceDE w:val="0"/>
      <w:autoSpaceDN w:val="0"/>
      <w:adjustRightInd w:val="0"/>
      <w:ind w:left="720"/>
      <w:contextualSpacing/>
    </w:pPr>
  </w:style>
  <w:style w:type="paragraph" w:customStyle="1" w:styleId="c91">
    <w:name w:val="c91"/>
    <w:basedOn w:val="Normale"/>
    <w:rsid w:val="002C0D38"/>
    <w:pPr>
      <w:widowControl w:val="0"/>
      <w:suppressAutoHyphens/>
      <w:autoSpaceDE w:val="0"/>
      <w:jc w:val="center"/>
    </w:pPr>
    <w:rPr>
      <w:sz w:val="24"/>
      <w:szCs w:val="24"/>
      <w:lang w:val="en-US"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133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qFormat/>
    <w:rsid w:val="00D4253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5442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330D0-13D1-4A7B-AADE-4D6EDAA1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 C )</vt:lpstr>
    </vt:vector>
  </TitlesOfParts>
  <Company>Assessorato al Lavoro</Company>
  <LinksUpToDate>false</LinksUpToDate>
  <CharactersWithSpaces>3457</CharactersWithSpaces>
  <SharedDoc>false</SharedDoc>
  <HLinks>
    <vt:vector size="6" baseType="variant">
      <vt:variant>
        <vt:i4>6619175</vt:i4>
      </vt:variant>
      <vt:variant>
        <vt:i4>-1</vt:i4>
      </vt:variant>
      <vt:variant>
        <vt:i4>1035</vt:i4>
      </vt:variant>
      <vt:variant>
        <vt:i4>1</vt:i4>
      </vt:variant>
      <vt:variant>
        <vt:lpwstr>http://mail.tiscali.it/cp/ps/Mail/Downloader?d=tiscali.it&amp;fp=INBOX&amp;contentSeed=d4638&amp;c=yes&amp;u=isfop.net&amp;disposition=inline&amp;an=isfop.net&amp;uid=15809&amp;pct=51102&amp;dhid=attachmentDownloader&amp;l=it&amp;ai=0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 C )</dc:title>
  <dc:creator>Ufficio del Coordinatore</dc:creator>
  <cp:lastModifiedBy>Utente Isfop</cp:lastModifiedBy>
  <cp:revision>38</cp:revision>
  <cp:lastPrinted>2026-05-12T09:08:00Z</cp:lastPrinted>
  <dcterms:created xsi:type="dcterms:W3CDTF">2025-02-21T10:35:00Z</dcterms:created>
  <dcterms:modified xsi:type="dcterms:W3CDTF">2026-05-12T09:12:00Z</dcterms:modified>
</cp:coreProperties>
</file>